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706D2" w14:textId="4C2AE085" w:rsidR="00F7105C" w:rsidRDefault="0070107E">
      <w:r>
        <w:t>Research paper can be on anything with international marketing. Here is a link to research</w:t>
      </w:r>
      <w:bookmarkStart w:id="0" w:name="_GoBack"/>
      <w:bookmarkEnd w:id="0"/>
      <w:r>
        <w:t xml:space="preserve"> paper guidelines for help </w:t>
      </w:r>
      <w:hyperlink r:id="rId5" w:history="1">
        <w:r w:rsidRPr="007637BC">
          <w:rPr>
            <w:rStyle w:val="Hyperlink"/>
          </w:rPr>
          <w:t>https://cas.umw.edu/historyamericanstudies/history-department-resources/final-papers/guidelines-for-a-research-paper/</w:t>
        </w:r>
      </w:hyperlink>
    </w:p>
    <w:p w14:paraId="6A6226C9" w14:textId="77777777" w:rsidR="0070107E" w:rsidRDefault="0070107E"/>
    <w:p w14:paraId="003D944A" w14:textId="3214B91E" w:rsidR="00F7105C" w:rsidRDefault="00F7105C">
      <w:pPr>
        <w:rPr>
          <w:b/>
          <w:u w:val="single"/>
        </w:rPr>
      </w:pPr>
      <w:r>
        <w:rPr>
          <w:b/>
          <w:u w:val="single"/>
        </w:rPr>
        <w:t xml:space="preserve">International marketing discussion questions </w:t>
      </w:r>
      <w:r w:rsidR="0070107E">
        <w:rPr>
          <w:b/>
          <w:u w:val="single"/>
        </w:rPr>
        <w:t xml:space="preserve">have to be small paragraphs </w:t>
      </w:r>
    </w:p>
    <w:p w14:paraId="556E80DF" w14:textId="77777777" w:rsidR="00F7105C" w:rsidRDefault="00F7105C">
      <w:pPr>
        <w:rPr>
          <w:b/>
          <w:u w:val="single"/>
        </w:rPr>
      </w:pPr>
    </w:p>
    <w:p w14:paraId="0B52C861" w14:textId="77777777" w:rsidR="00F7105C" w:rsidRPr="00F7105C" w:rsidRDefault="00F7105C" w:rsidP="00AD55EC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Explain the differences between corporate, strategic and tactical planning.</w:t>
      </w:r>
    </w:p>
    <w:p w14:paraId="01DDD92E" w14:textId="77777777" w:rsidR="00F7105C" w:rsidRPr="00AD55EC" w:rsidRDefault="00F7105C" w:rsidP="00AD55EC">
      <w:pPr>
        <w:shd w:val="clear" w:color="auto" w:fill="FFFFFF" w:themeFill="background1"/>
        <w:rPr>
          <w:b/>
          <w:u w:val="single"/>
        </w:rPr>
      </w:pPr>
    </w:p>
    <w:p w14:paraId="36E16612" w14:textId="77777777" w:rsidR="00F7105C" w:rsidRPr="00F7105C" w:rsidRDefault="00F7105C" w:rsidP="00AD55EC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Compare the advantages and disadvantages of strategic alliances and joint ventures.</w:t>
      </w:r>
    </w:p>
    <w:p w14:paraId="00158867" w14:textId="77777777" w:rsidR="00F7105C" w:rsidRPr="00AD55EC" w:rsidRDefault="00F7105C" w:rsidP="00AD55EC">
      <w:pPr>
        <w:shd w:val="clear" w:color="auto" w:fill="FFFFFF" w:themeFill="background1"/>
        <w:rPr>
          <w:b/>
          <w:u w:val="single"/>
        </w:rPr>
      </w:pPr>
    </w:p>
    <w:p w14:paraId="551E82F3" w14:textId="77777777" w:rsidR="00F7105C" w:rsidRPr="00F7105C" w:rsidRDefault="00F7105C" w:rsidP="00AD55EC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Explain when it is desirable to follow a policy of product adaptation in international markets.  When is standardization the more desirable strategy?</w:t>
      </w:r>
    </w:p>
    <w:p w14:paraId="0E929294" w14:textId="77777777" w:rsidR="00F7105C" w:rsidRPr="00AD55EC" w:rsidRDefault="00F7105C" w:rsidP="00AD55EC">
      <w:pPr>
        <w:shd w:val="clear" w:color="auto" w:fill="FFFFFF" w:themeFill="background1"/>
        <w:rPr>
          <w:b/>
          <w:u w:val="single"/>
        </w:rPr>
      </w:pPr>
    </w:p>
    <w:p w14:paraId="280DE0E7" w14:textId="77777777" w:rsidR="00F7105C" w:rsidRPr="00F7105C" w:rsidRDefault="00F7105C" w:rsidP="00AD55EC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Why might a company be required to change its product packaging?</w:t>
      </w:r>
    </w:p>
    <w:p w14:paraId="3779CD0B" w14:textId="77777777" w:rsidR="00F7105C" w:rsidRPr="00AD55EC" w:rsidRDefault="00F7105C" w:rsidP="00AD55EC">
      <w:pPr>
        <w:shd w:val="clear" w:color="auto" w:fill="FFFFFF" w:themeFill="background1"/>
        <w:rPr>
          <w:b/>
          <w:u w:val="single"/>
        </w:rPr>
      </w:pPr>
    </w:p>
    <w:p w14:paraId="56BBF1A4" w14:textId="77777777" w:rsidR="00F7105C" w:rsidRPr="00F7105C" w:rsidRDefault="00F7105C" w:rsidP="00AD55EC">
      <w:pPr>
        <w:shd w:val="clear" w:color="auto" w:fill="FFFFFF" w:themeFill="background1"/>
        <w:rPr>
          <w:rFonts w:ascii="Times New Roman" w:eastAsia="Times New Roman" w:hAnsi="Times New Roman" w:cs="Times New Roman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What three factors most effect B2B demand in international markets? Explain why they do so.</w:t>
      </w:r>
    </w:p>
    <w:p w14:paraId="033207D5" w14:textId="77777777" w:rsidR="00F7105C" w:rsidRPr="00AD55EC" w:rsidRDefault="00F7105C" w:rsidP="00AD55EC">
      <w:pPr>
        <w:shd w:val="clear" w:color="auto" w:fill="FFFFFF" w:themeFill="background1"/>
        <w:rPr>
          <w:b/>
          <w:u w:val="single"/>
        </w:rPr>
      </w:pPr>
    </w:p>
    <w:p w14:paraId="31633565" w14:textId="77777777" w:rsidR="00F7105C" w:rsidRPr="00AD55EC" w:rsidRDefault="00F7105C" w:rsidP="00AD55EC">
      <w:pPr>
        <w:shd w:val="clear" w:color="auto" w:fill="FFFFFF" w:themeFill="background1"/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</w:pPr>
      <w:r w:rsidRPr="00F7105C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4BF"/>
        </w:rPr>
        <w:t>Who defines quality and why is this so?</w:t>
      </w:r>
    </w:p>
    <w:p w14:paraId="074703E4" w14:textId="695E4C50" w:rsidR="00D17336" w:rsidRDefault="00D17336" w:rsidP="0070107E">
      <w:pPr>
        <w:shd w:val="clear" w:color="auto" w:fill="FFFFFF" w:themeFill="background1"/>
        <w:rPr>
          <w:rFonts w:ascii="Helvetica Neue" w:eastAsia="Times New Roman" w:hAnsi="Helvetica Neue" w:cs="Times New Roman"/>
          <w:b/>
          <w:color w:val="000000"/>
          <w:sz w:val="20"/>
          <w:szCs w:val="20"/>
          <w:u w:val="single"/>
          <w:shd w:val="clear" w:color="auto" w:fill="FFF4BF"/>
        </w:rPr>
      </w:pPr>
    </w:p>
    <w:p w14:paraId="61A2857B" w14:textId="77777777" w:rsidR="0070107E" w:rsidRPr="0070107E" w:rsidRDefault="0070107E" w:rsidP="0070107E">
      <w:pPr>
        <w:shd w:val="clear" w:color="auto" w:fill="FFFFFF" w:themeFill="background1"/>
        <w:rPr>
          <w:rFonts w:ascii="Helvetica Neue" w:eastAsia="Times New Roman" w:hAnsi="Helvetica Neue" w:cs="Times New Roman"/>
          <w:b/>
          <w:color w:val="000000"/>
          <w:sz w:val="20"/>
          <w:szCs w:val="20"/>
          <w:u w:val="single"/>
          <w:shd w:val="clear" w:color="auto" w:fill="FFF4BF"/>
        </w:rPr>
      </w:pPr>
    </w:p>
    <w:sectPr w:rsidR="0070107E" w:rsidRPr="0070107E" w:rsidSect="00427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87517"/>
    <w:multiLevelType w:val="hybridMultilevel"/>
    <w:tmpl w:val="9C0ACD74"/>
    <w:lvl w:ilvl="0" w:tplc="D9AC2152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E8"/>
    <w:rsid w:val="00421E53"/>
    <w:rsid w:val="00427073"/>
    <w:rsid w:val="00436F49"/>
    <w:rsid w:val="004764B5"/>
    <w:rsid w:val="0070107E"/>
    <w:rsid w:val="00901B7C"/>
    <w:rsid w:val="00A304C5"/>
    <w:rsid w:val="00AD55EC"/>
    <w:rsid w:val="00BF7799"/>
    <w:rsid w:val="00C42BE2"/>
    <w:rsid w:val="00D17336"/>
    <w:rsid w:val="00EC65E8"/>
    <w:rsid w:val="00F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ADBD1E"/>
  <w14:defaultImageDpi w14:val="32767"/>
  <w15:chartTrackingRefBased/>
  <w15:docId w15:val="{BAA74477-993A-014E-BB2A-4DE430BAE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5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0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01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s.umw.edu/historyamericanstudies/history-department-resources/final-papers/guidelines-for-a-research-pap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Accavallo, Nick F</dc:creator>
  <cp:keywords/>
  <dc:description/>
  <cp:lastModifiedBy>Accavallo, Nick F</cp:lastModifiedBy>
  <cp:revision>1</cp:revision>
  <dcterms:created xsi:type="dcterms:W3CDTF">2019-04-16T16:23:00Z</dcterms:created>
  <dcterms:modified xsi:type="dcterms:W3CDTF">2019-04-25T15:57:00Z</dcterms:modified>
</cp:coreProperties>
</file>